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должность]</w:t>
      </w:r>
      <w:r>
        <w:br/>
      </w:r>
      <w:r>
        <w:t xml:space="preserve">[Контакт]</w:t>
      </w:r>
    </w:p>
    <w:p>
      <w:pPr>
        <w:pStyle w:val="Title"/>
      </w:pPr>
      <w:r>
        <w:t xml:space="preserve">ЗАПРОС ПО ВРЕМЕННОЙ НЕТРУДОСПОСОБНОСТИ</w:t>
      </w:r>
    </w:p>
    <w:p>
      <w:pPr>
        <w:pStyle w:val="Normal"/>
      </w:pPr>
      <w:r>
        <w:t xml:space="preserve">Период нетрудоспособности: [даты]. Листок: [идентификатор при необходимости].</w:t>
      </w:r>
      <w:r>
        <w:br/>
      </w:r>
      <w:r>
        <w:t xml:space="preserve">Известный мне статус и выплаты: [сведения].</w:t>
      </w:r>
      <w:r>
        <w:br/>
      </w:r>
      <w:r>
        <w:t xml:space="preserve">Прошу сообщить:</w:t>
      </w:r>
      <w:r>
        <w:br/>
      </w:r>
      <w:r>
        <w:t xml:space="preserve">1. Получены ли необходимые сведения по указанному периоду и запрос СФР, даты получения и передачи ответа.</w:t>
      </w:r>
      <w:r>
        <w:br/>
      </w:r>
      <w:r>
        <w:t xml:space="preserve">2. Какие сведения переданы и какие требуют уточнения, какие действия необходимы с моей стороны.</w:t>
      </w:r>
      <w:r>
        <w:br/>
      </w:r>
      <w:r>
        <w:t xml:space="preserve">3. Период, расчёт, начисленную сумму и дату выплаты пособия за счёт работодателя при наличии соответствующей обязанности.</w:t>
      </w:r>
      <w:r>
        <w:br/>
      </w:r>
      <w:r>
        <w:t xml:space="preserve">Известное расхождение: [конкретная ошибка либо «не установлено»]. Прошу проверить и исправить подтверждённые неверные сведения.</w:t>
      </w:r>
      <w:r>
        <w:br/>
      </w:r>
      <w:r>
        <w:t xml:space="preserve">Ответ прошу направить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